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7A" w:rsidRPr="00CD34BA" w:rsidRDefault="00E266D5" w:rsidP="00E266D5">
      <w:pPr>
        <w:ind w:firstLine="567"/>
        <w:jc w:val="center"/>
        <w:rPr>
          <w:b/>
          <w:bCs/>
          <w:sz w:val="28"/>
          <w:szCs w:val="28"/>
        </w:rPr>
      </w:pPr>
      <w:r w:rsidRPr="00CD34BA">
        <w:rPr>
          <w:b/>
          <w:bCs/>
          <w:sz w:val="28"/>
          <w:szCs w:val="28"/>
        </w:rPr>
        <w:t xml:space="preserve">Уважаемые родители </w:t>
      </w:r>
    </w:p>
    <w:p w:rsidR="00E266D5" w:rsidRPr="00CD34BA" w:rsidRDefault="00E266D5" w:rsidP="00E266D5">
      <w:pPr>
        <w:ind w:firstLine="567"/>
        <w:jc w:val="center"/>
        <w:rPr>
          <w:b/>
          <w:bCs/>
          <w:sz w:val="28"/>
          <w:szCs w:val="28"/>
        </w:rPr>
      </w:pPr>
      <w:r w:rsidRPr="00CD34BA">
        <w:rPr>
          <w:b/>
          <w:bCs/>
          <w:sz w:val="28"/>
          <w:szCs w:val="28"/>
        </w:rPr>
        <w:t>(законные представители)!</w:t>
      </w:r>
    </w:p>
    <w:p w:rsidR="00E266D5" w:rsidRDefault="00E266D5" w:rsidP="00AF611C">
      <w:pPr>
        <w:ind w:firstLine="567"/>
        <w:jc w:val="both"/>
        <w:rPr>
          <w:b/>
          <w:bCs/>
          <w:sz w:val="28"/>
          <w:szCs w:val="28"/>
        </w:rPr>
      </w:pPr>
    </w:p>
    <w:p w:rsidR="006D27EB" w:rsidRPr="00CD34BA" w:rsidRDefault="00745552" w:rsidP="006D27EB">
      <w:pPr>
        <w:ind w:firstLine="567"/>
        <w:jc w:val="both"/>
        <w:rPr>
          <w:sz w:val="27"/>
          <w:szCs w:val="27"/>
        </w:rPr>
      </w:pPr>
      <w:r w:rsidRPr="00CD34BA">
        <w:rPr>
          <w:b/>
          <w:bCs/>
          <w:sz w:val="27"/>
          <w:szCs w:val="27"/>
        </w:rPr>
        <w:t xml:space="preserve">С  09.00  06 апреля 2024 года </w:t>
      </w:r>
      <w:r w:rsidR="006D27EB" w:rsidRPr="00CD34BA">
        <w:rPr>
          <w:b/>
          <w:bCs/>
          <w:sz w:val="27"/>
          <w:szCs w:val="27"/>
        </w:rPr>
        <w:t xml:space="preserve"> </w:t>
      </w:r>
      <w:r w:rsidRPr="00CD34BA">
        <w:rPr>
          <w:sz w:val="27"/>
          <w:szCs w:val="27"/>
        </w:rPr>
        <w:t xml:space="preserve">в  </w:t>
      </w:r>
      <w:proofErr w:type="gramStart"/>
      <w:r w:rsidRPr="00CD34BA">
        <w:rPr>
          <w:sz w:val="27"/>
          <w:szCs w:val="27"/>
        </w:rPr>
        <w:t>г</w:t>
      </w:r>
      <w:proofErr w:type="gramEnd"/>
      <w:r w:rsidRPr="00CD34BA">
        <w:rPr>
          <w:sz w:val="27"/>
          <w:szCs w:val="27"/>
        </w:rPr>
        <w:t xml:space="preserve">. Ефремове начнется прием заявлений  на  </w:t>
      </w:r>
      <w:r w:rsidR="005835AA" w:rsidRPr="00CD34BA">
        <w:rPr>
          <w:sz w:val="27"/>
          <w:szCs w:val="27"/>
        </w:rPr>
        <w:t xml:space="preserve">предоставление  путевок   </w:t>
      </w:r>
      <w:r w:rsidRPr="00CD34BA">
        <w:rPr>
          <w:sz w:val="27"/>
          <w:szCs w:val="27"/>
        </w:rPr>
        <w:t>в  детские оздоровительные лагеря санаторного  типа, расположенные  на  территории  Краснодарского края.</w:t>
      </w:r>
    </w:p>
    <w:p w:rsidR="00745552" w:rsidRPr="00CD34BA" w:rsidRDefault="00745552" w:rsidP="006D27EB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</w:t>
      </w:r>
    </w:p>
    <w:p w:rsidR="00745552" w:rsidRPr="00CD34BA" w:rsidRDefault="00745552" w:rsidP="006D27EB">
      <w:pPr>
        <w:spacing w:line="360" w:lineRule="auto"/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  Путевки предоставляются в следующие детские санатории: </w:t>
      </w:r>
    </w:p>
    <w:p w:rsidR="00000000" w:rsidRPr="00CD34BA" w:rsidRDefault="006D27EB" w:rsidP="006D27EB">
      <w:pPr>
        <w:pStyle w:val="a4"/>
        <w:numPr>
          <w:ilvl w:val="0"/>
          <w:numId w:val="4"/>
        </w:numPr>
        <w:jc w:val="both"/>
        <w:rPr>
          <w:sz w:val="27"/>
          <w:szCs w:val="27"/>
        </w:rPr>
      </w:pPr>
      <w:r w:rsidRPr="00CD34BA">
        <w:rPr>
          <w:b/>
          <w:bCs/>
          <w:sz w:val="27"/>
          <w:szCs w:val="27"/>
          <w:u w:val="single"/>
        </w:rPr>
        <w:t xml:space="preserve"> </w:t>
      </w:r>
      <w:r w:rsidR="00CD34BA" w:rsidRPr="00CD34BA">
        <w:rPr>
          <w:b/>
          <w:bCs/>
          <w:sz w:val="27"/>
          <w:szCs w:val="27"/>
          <w:u w:val="single"/>
        </w:rPr>
        <w:t xml:space="preserve">детский санаторий </w:t>
      </w:r>
      <w:r w:rsidR="00CD34BA" w:rsidRPr="00CD34BA">
        <w:rPr>
          <w:b/>
          <w:bCs/>
          <w:sz w:val="27"/>
          <w:szCs w:val="27"/>
          <w:u w:val="single"/>
        </w:rPr>
        <w:t>«Глобус»</w:t>
      </w:r>
      <w:r w:rsidR="00CD34BA" w:rsidRPr="00CD34BA">
        <w:rPr>
          <w:b/>
          <w:bCs/>
          <w:sz w:val="27"/>
          <w:szCs w:val="27"/>
        </w:rPr>
        <w:t xml:space="preserve"> (</w:t>
      </w:r>
      <w:proofErr w:type="gramStart"/>
      <w:r w:rsidR="00CD34BA" w:rsidRPr="00CD34BA">
        <w:rPr>
          <w:b/>
          <w:bCs/>
          <w:sz w:val="27"/>
          <w:szCs w:val="27"/>
        </w:rPr>
        <w:t>г</w:t>
      </w:r>
      <w:proofErr w:type="gramEnd"/>
      <w:r w:rsidR="00CD34BA" w:rsidRPr="00CD34BA">
        <w:rPr>
          <w:b/>
          <w:bCs/>
          <w:sz w:val="27"/>
          <w:szCs w:val="27"/>
        </w:rPr>
        <w:t>. Анапа, пос. Витязево)</w:t>
      </w:r>
      <w:r w:rsidRPr="00CD34BA">
        <w:rPr>
          <w:b/>
          <w:bCs/>
          <w:sz w:val="27"/>
          <w:szCs w:val="27"/>
        </w:rPr>
        <w:t xml:space="preserve">, </w:t>
      </w:r>
      <w:r w:rsidR="00CD34BA" w:rsidRPr="00CD34BA">
        <w:rPr>
          <w:b/>
          <w:bCs/>
          <w:sz w:val="27"/>
          <w:szCs w:val="27"/>
        </w:rPr>
        <w:t xml:space="preserve">  </w:t>
      </w:r>
    </w:p>
    <w:p w:rsidR="00745552" w:rsidRPr="00CD34BA" w:rsidRDefault="006D27EB" w:rsidP="006D27EB">
      <w:pPr>
        <w:jc w:val="both"/>
        <w:rPr>
          <w:sz w:val="27"/>
          <w:szCs w:val="27"/>
        </w:rPr>
      </w:pPr>
      <w:r w:rsidRPr="00CD34BA">
        <w:rPr>
          <w:b/>
          <w:bCs/>
          <w:sz w:val="27"/>
          <w:szCs w:val="27"/>
        </w:rPr>
        <w:t xml:space="preserve">   </w:t>
      </w:r>
      <w:r w:rsidR="00745552" w:rsidRPr="00CD34BA">
        <w:rPr>
          <w:b/>
          <w:bCs/>
          <w:sz w:val="27"/>
          <w:szCs w:val="27"/>
        </w:rPr>
        <w:t xml:space="preserve"> </w:t>
      </w:r>
      <w:r w:rsidR="005835AA" w:rsidRPr="00CD34BA">
        <w:rPr>
          <w:b/>
          <w:bCs/>
          <w:sz w:val="27"/>
          <w:szCs w:val="27"/>
        </w:rPr>
        <w:t xml:space="preserve"> </w:t>
      </w:r>
      <w:r w:rsidR="00745552" w:rsidRPr="00CD34BA">
        <w:rPr>
          <w:sz w:val="27"/>
          <w:szCs w:val="27"/>
        </w:rPr>
        <w:t xml:space="preserve">1 смена:  </w:t>
      </w:r>
      <w:r w:rsidR="00745552" w:rsidRPr="00CD34BA">
        <w:rPr>
          <w:i/>
          <w:sz w:val="27"/>
          <w:szCs w:val="27"/>
        </w:rPr>
        <w:t>с  01 июня 2024 года по 21 июня 2024 года.</w:t>
      </w:r>
    </w:p>
    <w:p w:rsidR="006D27EB" w:rsidRPr="00CD34BA" w:rsidRDefault="006D27EB" w:rsidP="006D27EB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 Санаторий предлагает лечебный курс при следующих видах заболеваний: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эндокринной системы;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</w:t>
      </w:r>
      <w:proofErr w:type="spellStart"/>
      <w:r w:rsidRPr="00CD34BA">
        <w:rPr>
          <w:sz w:val="27"/>
          <w:szCs w:val="27"/>
        </w:rPr>
        <w:t>опорно</w:t>
      </w:r>
      <w:proofErr w:type="spellEnd"/>
      <w:r w:rsidRPr="00CD34BA">
        <w:rPr>
          <w:sz w:val="27"/>
          <w:szCs w:val="27"/>
        </w:rPr>
        <w:t xml:space="preserve"> – двигательного аппарата;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дыхательной системы;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пищеварительной  системы;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кожи и подкожной клетчатки;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нервной системы;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сердечно – сосудистой системы;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костно-мышечной системы и соединительной ткани;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мочеполовой системы; 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</w:t>
      </w:r>
      <w:proofErr w:type="spellStart"/>
      <w:r w:rsidRPr="00CD34BA">
        <w:rPr>
          <w:sz w:val="27"/>
          <w:szCs w:val="27"/>
        </w:rPr>
        <w:t>ЛОР-органов</w:t>
      </w:r>
      <w:proofErr w:type="spellEnd"/>
      <w:r w:rsidRPr="00CD34BA">
        <w:rPr>
          <w:sz w:val="27"/>
          <w:szCs w:val="27"/>
        </w:rPr>
        <w:t xml:space="preserve">; </w:t>
      </w:r>
    </w:p>
    <w:p w:rsidR="006D27EB" w:rsidRPr="00CD34BA" w:rsidRDefault="006D27EB" w:rsidP="006D27EB">
      <w:pPr>
        <w:numPr>
          <w:ilvl w:val="0"/>
          <w:numId w:val="3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кровеносной системы. </w:t>
      </w:r>
    </w:p>
    <w:p w:rsidR="006D27EB" w:rsidRPr="00CD34BA" w:rsidRDefault="006D27EB" w:rsidP="00745552">
      <w:pPr>
        <w:ind w:firstLine="567"/>
        <w:jc w:val="both"/>
        <w:rPr>
          <w:sz w:val="27"/>
          <w:szCs w:val="27"/>
        </w:rPr>
      </w:pPr>
    </w:p>
    <w:p w:rsidR="00000000" w:rsidRPr="00CD34BA" w:rsidRDefault="00CD34BA" w:rsidP="006D27EB">
      <w:pPr>
        <w:pStyle w:val="a4"/>
        <w:numPr>
          <w:ilvl w:val="0"/>
          <w:numId w:val="4"/>
        </w:numPr>
        <w:ind w:hanging="436"/>
        <w:jc w:val="both"/>
        <w:rPr>
          <w:sz w:val="27"/>
          <w:szCs w:val="27"/>
        </w:rPr>
      </w:pPr>
      <w:r w:rsidRPr="00CD34BA">
        <w:rPr>
          <w:b/>
          <w:bCs/>
          <w:sz w:val="27"/>
          <w:szCs w:val="27"/>
        </w:rPr>
        <w:t xml:space="preserve"> </w:t>
      </w:r>
      <w:r w:rsidRPr="00CD34BA">
        <w:rPr>
          <w:b/>
          <w:bCs/>
          <w:sz w:val="27"/>
          <w:szCs w:val="27"/>
          <w:u w:val="single"/>
        </w:rPr>
        <w:t>детский санаторий «Зорька»</w:t>
      </w:r>
      <w:r w:rsidRPr="00CD34BA">
        <w:rPr>
          <w:b/>
          <w:bCs/>
          <w:sz w:val="27"/>
          <w:szCs w:val="27"/>
        </w:rPr>
        <w:t xml:space="preserve"> (</w:t>
      </w:r>
      <w:proofErr w:type="gramStart"/>
      <w:r w:rsidRPr="00CD34BA">
        <w:rPr>
          <w:b/>
          <w:bCs/>
          <w:sz w:val="27"/>
          <w:szCs w:val="27"/>
        </w:rPr>
        <w:t>г</w:t>
      </w:r>
      <w:proofErr w:type="gramEnd"/>
      <w:r w:rsidRPr="00CD34BA">
        <w:rPr>
          <w:b/>
          <w:bCs/>
          <w:sz w:val="27"/>
          <w:szCs w:val="27"/>
        </w:rPr>
        <w:t>. Туапсе)</w:t>
      </w:r>
      <w:r w:rsidR="006D27EB" w:rsidRPr="00CD34BA">
        <w:rPr>
          <w:b/>
          <w:bCs/>
          <w:sz w:val="27"/>
          <w:szCs w:val="27"/>
        </w:rPr>
        <w:t xml:space="preserve">, </w:t>
      </w:r>
    </w:p>
    <w:p w:rsidR="00745552" w:rsidRPr="00CD34BA" w:rsidRDefault="00745552" w:rsidP="006D27EB">
      <w:pPr>
        <w:ind w:hanging="436"/>
        <w:jc w:val="both"/>
        <w:rPr>
          <w:sz w:val="27"/>
          <w:szCs w:val="27"/>
        </w:rPr>
      </w:pPr>
      <w:r w:rsidRPr="00CD34BA">
        <w:rPr>
          <w:b/>
          <w:bCs/>
          <w:sz w:val="27"/>
          <w:szCs w:val="27"/>
        </w:rPr>
        <w:t xml:space="preserve"> </w:t>
      </w:r>
      <w:r w:rsidR="005835AA" w:rsidRPr="00CD34BA">
        <w:rPr>
          <w:b/>
          <w:bCs/>
          <w:sz w:val="27"/>
          <w:szCs w:val="27"/>
        </w:rPr>
        <w:t xml:space="preserve"> </w:t>
      </w:r>
      <w:r w:rsidR="006D27EB" w:rsidRPr="00CD34BA">
        <w:rPr>
          <w:b/>
          <w:bCs/>
          <w:sz w:val="27"/>
          <w:szCs w:val="27"/>
        </w:rPr>
        <w:t xml:space="preserve">       </w:t>
      </w:r>
      <w:r w:rsidRPr="00CD34BA">
        <w:rPr>
          <w:b/>
          <w:bCs/>
          <w:sz w:val="27"/>
          <w:szCs w:val="27"/>
        </w:rPr>
        <w:t xml:space="preserve"> </w:t>
      </w:r>
      <w:r w:rsidRPr="00CD34BA">
        <w:rPr>
          <w:sz w:val="27"/>
          <w:szCs w:val="27"/>
        </w:rPr>
        <w:t xml:space="preserve">2 смена:  </w:t>
      </w:r>
      <w:r w:rsidRPr="00CD34BA">
        <w:rPr>
          <w:i/>
          <w:sz w:val="27"/>
          <w:szCs w:val="27"/>
        </w:rPr>
        <w:t xml:space="preserve">с </w:t>
      </w:r>
      <w:r w:rsidR="006D27EB" w:rsidRPr="00CD34BA">
        <w:rPr>
          <w:i/>
          <w:sz w:val="27"/>
          <w:szCs w:val="27"/>
        </w:rPr>
        <w:t xml:space="preserve"> </w:t>
      </w:r>
      <w:r w:rsidRPr="00CD34BA">
        <w:rPr>
          <w:i/>
          <w:sz w:val="27"/>
          <w:szCs w:val="27"/>
        </w:rPr>
        <w:t>24 июня 2024 года по 14 июля 2014 года.</w:t>
      </w:r>
      <w:r w:rsidRPr="00CD34BA">
        <w:rPr>
          <w:sz w:val="27"/>
          <w:szCs w:val="27"/>
        </w:rPr>
        <w:t xml:space="preserve"> </w:t>
      </w:r>
    </w:p>
    <w:p w:rsidR="006D27EB" w:rsidRPr="00CD34BA" w:rsidRDefault="006D27EB" w:rsidP="006D27EB">
      <w:pPr>
        <w:ind w:hanging="436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               Санаторий предлагает лечебный курс при следующих видах заболеваний:</w:t>
      </w:r>
    </w:p>
    <w:p w:rsidR="00000000" w:rsidRPr="00CD34BA" w:rsidRDefault="00CD34BA" w:rsidP="006D27EB">
      <w:pPr>
        <w:numPr>
          <w:ilvl w:val="0"/>
          <w:numId w:val="5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органов дыхания;</w:t>
      </w:r>
    </w:p>
    <w:p w:rsidR="00000000" w:rsidRPr="00CD34BA" w:rsidRDefault="00CD34BA" w:rsidP="006D27EB">
      <w:pPr>
        <w:numPr>
          <w:ilvl w:val="0"/>
          <w:numId w:val="5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</w:t>
      </w:r>
      <w:r w:rsidRPr="00CD34BA">
        <w:rPr>
          <w:sz w:val="27"/>
          <w:szCs w:val="27"/>
        </w:rPr>
        <w:t>заболевания периферической нервной системы;</w:t>
      </w:r>
    </w:p>
    <w:p w:rsidR="00000000" w:rsidRPr="00CD34BA" w:rsidRDefault="00CD34BA" w:rsidP="006D27EB">
      <w:pPr>
        <w:numPr>
          <w:ilvl w:val="0"/>
          <w:numId w:val="5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функциональные расстройства сердечно – сосудистой системы;</w:t>
      </w:r>
    </w:p>
    <w:p w:rsidR="00000000" w:rsidRPr="00CD34BA" w:rsidRDefault="00CD34BA" w:rsidP="006D27EB">
      <w:pPr>
        <w:numPr>
          <w:ilvl w:val="0"/>
          <w:numId w:val="5"/>
        </w:numPr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 заболевания опорно-двигательного аппарата (кроме ДЦП).</w:t>
      </w:r>
    </w:p>
    <w:p w:rsidR="00745552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 </w:t>
      </w:r>
      <w:r w:rsidRPr="00CD34BA">
        <w:rPr>
          <w:b/>
          <w:bCs/>
          <w:sz w:val="27"/>
          <w:szCs w:val="27"/>
        </w:rPr>
        <w:t xml:space="preserve">        </w:t>
      </w:r>
    </w:p>
    <w:p w:rsidR="00745552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В целях формирования прозрачной очередности и распределения путевок в автоматическом режиме прием заявлений будет осуществляться через </w:t>
      </w:r>
      <w:r w:rsidRPr="00CD34BA">
        <w:rPr>
          <w:b/>
          <w:bCs/>
          <w:sz w:val="27"/>
          <w:szCs w:val="27"/>
        </w:rPr>
        <w:t>портал «Госуслуги71»</w:t>
      </w:r>
      <w:r w:rsidRPr="00CD34BA">
        <w:rPr>
          <w:sz w:val="27"/>
          <w:szCs w:val="27"/>
        </w:rPr>
        <w:t xml:space="preserve">. </w:t>
      </w:r>
      <w:r w:rsidRPr="00CD34BA">
        <w:rPr>
          <w:b/>
          <w:bCs/>
          <w:sz w:val="27"/>
          <w:szCs w:val="27"/>
        </w:rPr>
        <w:t xml:space="preserve">  </w:t>
      </w:r>
    </w:p>
    <w:p w:rsidR="00745552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Подать заявление можно на портале «Госуслуги71» по ссылке: </w:t>
      </w:r>
      <w:hyperlink r:id="rId5" w:history="1">
        <w:r w:rsidRPr="00CD34BA">
          <w:rPr>
            <w:rStyle w:val="a5"/>
            <w:sz w:val="27"/>
            <w:szCs w:val="27"/>
            <w:lang w:val="en-US"/>
          </w:rPr>
          <w:t>http</w:t>
        </w:r>
      </w:hyperlink>
      <w:hyperlink r:id="rId6" w:history="1">
        <w:r w:rsidRPr="00CD34BA">
          <w:rPr>
            <w:rStyle w:val="a5"/>
            <w:sz w:val="27"/>
            <w:szCs w:val="27"/>
          </w:rPr>
          <w:t>://</w:t>
        </w:r>
      </w:hyperlink>
      <w:hyperlink r:id="rId7" w:history="1">
        <w:r w:rsidRPr="00CD34BA">
          <w:rPr>
            <w:rStyle w:val="a5"/>
            <w:sz w:val="27"/>
            <w:szCs w:val="27"/>
            <w:lang w:val="en-US"/>
          </w:rPr>
          <w:t>www</w:t>
        </w:r>
      </w:hyperlink>
      <w:hyperlink r:id="rId8" w:history="1">
        <w:r w:rsidRPr="00CD34BA">
          <w:rPr>
            <w:rStyle w:val="a5"/>
            <w:sz w:val="27"/>
            <w:szCs w:val="27"/>
          </w:rPr>
          <w:t>.</w:t>
        </w:r>
      </w:hyperlink>
      <w:hyperlink r:id="rId9" w:history="1">
        <w:proofErr w:type="spellStart"/>
        <w:r w:rsidRPr="00CD34BA">
          <w:rPr>
            <w:rStyle w:val="a5"/>
            <w:sz w:val="27"/>
            <w:szCs w:val="27"/>
            <w:lang w:val="en-US"/>
          </w:rPr>
          <w:t>gosuslugi</w:t>
        </w:r>
        <w:proofErr w:type="spellEnd"/>
        <w:r w:rsidRPr="00CD34BA">
          <w:rPr>
            <w:rStyle w:val="a5"/>
            <w:sz w:val="27"/>
            <w:szCs w:val="27"/>
          </w:rPr>
          <w:t>71</w:t>
        </w:r>
      </w:hyperlink>
      <w:hyperlink r:id="rId10" w:history="1">
        <w:r w:rsidRPr="00CD34BA">
          <w:rPr>
            <w:rStyle w:val="a5"/>
            <w:sz w:val="27"/>
            <w:szCs w:val="27"/>
          </w:rPr>
          <w:t>.</w:t>
        </w:r>
      </w:hyperlink>
      <w:hyperlink r:id="rId11" w:history="1">
        <w:proofErr w:type="spellStart"/>
        <w:r w:rsidRPr="00CD34BA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hyperlink r:id="rId12" w:history="1">
        <w:r w:rsidRPr="00CD34BA">
          <w:rPr>
            <w:rStyle w:val="a5"/>
            <w:sz w:val="27"/>
            <w:szCs w:val="27"/>
          </w:rPr>
          <w:t>/</w:t>
        </w:r>
      </w:hyperlink>
      <w:hyperlink r:id="rId13" w:history="1">
        <w:r w:rsidRPr="00CD34BA">
          <w:rPr>
            <w:rStyle w:val="a5"/>
            <w:sz w:val="27"/>
            <w:szCs w:val="27"/>
          </w:rPr>
          <w:t>?</w:t>
        </w:r>
      </w:hyperlink>
      <w:hyperlink r:id="rId14" w:history="1">
        <w:proofErr w:type="spellStart"/>
        <w:r w:rsidRPr="00CD34BA">
          <w:rPr>
            <w:rStyle w:val="a5"/>
            <w:sz w:val="27"/>
            <w:szCs w:val="27"/>
            <w:lang w:val="en-US"/>
          </w:rPr>
          <w:t>OnlineService</w:t>
        </w:r>
        <w:proofErr w:type="spellEnd"/>
      </w:hyperlink>
      <w:hyperlink r:id="rId15" w:history="1">
        <w:r w:rsidRPr="00CD34BA">
          <w:rPr>
            <w:rStyle w:val="a5"/>
            <w:sz w:val="27"/>
            <w:szCs w:val="27"/>
          </w:rPr>
          <w:t>=57124</w:t>
        </w:r>
      </w:hyperlink>
      <w:r w:rsidRPr="00CD34BA">
        <w:rPr>
          <w:sz w:val="27"/>
          <w:szCs w:val="27"/>
        </w:rPr>
        <w:t xml:space="preserve">. </w:t>
      </w:r>
    </w:p>
    <w:p w:rsidR="00745552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Право на получение путевок имеют дети в возрасте от 7 до 15 лет включительно, а также дети, не достигшие возраста 7 лет, являющиеся гражданами РФ и постоянно проживающие на территории муниципального образования город Ефремов, зачисленные в текущем календарном году в общеобразовательную организацию. </w:t>
      </w:r>
    </w:p>
    <w:p w:rsidR="006D27EB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Путевка предоставляется </w:t>
      </w:r>
      <w:r w:rsidRPr="00CD34BA">
        <w:rPr>
          <w:i/>
          <w:iCs/>
          <w:sz w:val="27"/>
          <w:szCs w:val="27"/>
        </w:rPr>
        <w:t>бесплатно</w:t>
      </w:r>
      <w:r w:rsidRPr="00CD34BA">
        <w:rPr>
          <w:sz w:val="27"/>
          <w:szCs w:val="27"/>
        </w:rPr>
        <w:t xml:space="preserve"> на основании медицински</w:t>
      </w:r>
      <w:r w:rsidR="005835AA" w:rsidRPr="00CD34BA">
        <w:rPr>
          <w:sz w:val="27"/>
          <w:szCs w:val="27"/>
        </w:rPr>
        <w:t>х</w:t>
      </w:r>
      <w:r w:rsidRPr="00CD34BA">
        <w:rPr>
          <w:sz w:val="27"/>
          <w:szCs w:val="27"/>
        </w:rPr>
        <w:t xml:space="preserve"> показаний (подтверждается медицинской справкой 070/у). </w:t>
      </w:r>
    </w:p>
    <w:p w:rsidR="00745552" w:rsidRPr="00CD34BA" w:rsidRDefault="00745552" w:rsidP="00745552">
      <w:pPr>
        <w:ind w:firstLine="567"/>
        <w:jc w:val="both"/>
        <w:rPr>
          <w:sz w:val="27"/>
          <w:szCs w:val="27"/>
        </w:rPr>
      </w:pPr>
      <w:r w:rsidRPr="00CD34BA">
        <w:rPr>
          <w:sz w:val="27"/>
          <w:szCs w:val="27"/>
        </w:rPr>
        <w:t xml:space="preserve">Обращаем внимание, что при подаче заявления понадобится </w:t>
      </w:r>
      <w:r w:rsidRPr="00CD34BA">
        <w:rPr>
          <w:b/>
          <w:bCs/>
          <w:sz w:val="27"/>
          <w:szCs w:val="27"/>
        </w:rPr>
        <w:t xml:space="preserve">медицинская справка по форме 070/у  </w:t>
      </w:r>
      <w:r w:rsidRPr="00CD34BA">
        <w:rPr>
          <w:sz w:val="27"/>
          <w:szCs w:val="27"/>
        </w:rPr>
        <w:t xml:space="preserve">(в систему добавлена строка, где нужно указать ее дату и номер). Без справки подача заявления на получение путевки невозможна.  </w:t>
      </w:r>
    </w:p>
    <w:p w:rsidR="00745552" w:rsidRPr="00CD34BA" w:rsidRDefault="00745552" w:rsidP="004D686D">
      <w:pPr>
        <w:ind w:firstLine="567"/>
        <w:jc w:val="both"/>
        <w:rPr>
          <w:sz w:val="27"/>
          <w:szCs w:val="27"/>
        </w:rPr>
      </w:pPr>
      <w:r w:rsidRPr="00CD34BA">
        <w:rPr>
          <w:b/>
          <w:sz w:val="27"/>
          <w:szCs w:val="27"/>
        </w:rPr>
        <w:t xml:space="preserve">Доставка детей в санаторный оздоровительный лагерь  осуществляется за счет родителей. </w:t>
      </w:r>
    </w:p>
    <w:sectPr w:rsidR="00745552" w:rsidRPr="00CD34BA" w:rsidSect="00CD34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45C"/>
    <w:multiLevelType w:val="hybridMultilevel"/>
    <w:tmpl w:val="D036304A"/>
    <w:lvl w:ilvl="0" w:tplc="EE7C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C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E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6E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C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A20F3B"/>
    <w:multiLevelType w:val="hybridMultilevel"/>
    <w:tmpl w:val="006C664C"/>
    <w:lvl w:ilvl="0" w:tplc="E77AB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E8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6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E4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A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A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E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89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6C5365"/>
    <w:multiLevelType w:val="hybridMultilevel"/>
    <w:tmpl w:val="149E5BB6"/>
    <w:lvl w:ilvl="0" w:tplc="B4BE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0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CF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8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0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29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8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6C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07226E"/>
    <w:multiLevelType w:val="hybridMultilevel"/>
    <w:tmpl w:val="2E98F73C"/>
    <w:lvl w:ilvl="0" w:tplc="082859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210E4"/>
    <w:multiLevelType w:val="hybridMultilevel"/>
    <w:tmpl w:val="76C85B86"/>
    <w:lvl w:ilvl="0" w:tplc="753C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C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C6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0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E9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C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E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AF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6A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1C"/>
    <w:rsid w:val="00020940"/>
    <w:rsid w:val="0004289A"/>
    <w:rsid w:val="00092B5B"/>
    <w:rsid w:val="000A6D1C"/>
    <w:rsid w:val="000B1A42"/>
    <w:rsid w:val="000D65EA"/>
    <w:rsid w:val="000F25F0"/>
    <w:rsid w:val="00101CE1"/>
    <w:rsid w:val="00117924"/>
    <w:rsid w:val="001B7298"/>
    <w:rsid w:val="00217A64"/>
    <w:rsid w:val="00252CF2"/>
    <w:rsid w:val="00276CB0"/>
    <w:rsid w:val="002953DB"/>
    <w:rsid w:val="00332BEE"/>
    <w:rsid w:val="0037149A"/>
    <w:rsid w:val="00375845"/>
    <w:rsid w:val="004A40AE"/>
    <w:rsid w:val="004B6C8C"/>
    <w:rsid w:val="004D686D"/>
    <w:rsid w:val="004E3173"/>
    <w:rsid w:val="00537ACB"/>
    <w:rsid w:val="005835AA"/>
    <w:rsid w:val="005A0A85"/>
    <w:rsid w:val="00637589"/>
    <w:rsid w:val="006D27EB"/>
    <w:rsid w:val="007219BA"/>
    <w:rsid w:val="00745552"/>
    <w:rsid w:val="007F5C87"/>
    <w:rsid w:val="008B0D76"/>
    <w:rsid w:val="008E198C"/>
    <w:rsid w:val="009829A8"/>
    <w:rsid w:val="009A20EE"/>
    <w:rsid w:val="00A25D76"/>
    <w:rsid w:val="00A76385"/>
    <w:rsid w:val="00AF2E7A"/>
    <w:rsid w:val="00AF611C"/>
    <w:rsid w:val="00B82382"/>
    <w:rsid w:val="00B851F6"/>
    <w:rsid w:val="00BE48F2"/>
    <w:rsid w:val="00C42AA0"/>
    <w:rsid w:val="00C848A0"/>
    <w:rsid w:val="00C859F9"/>
    <w:rsid w:val="00CD34BA"/>
    <w:rsid w:val="00CF4E26"/>
    <w:rsid w:val="00D24A63"/>
    <w:rsid w:val="00D72AAD"/>
    <w:rsid w:val="00D91B9B"/>
    <w:rsid w:val="00E266D5"/>
    <w:rsid w:val="00E36290"/>
    <w:rsid w:val="00F14594"/>
    <w:rsid w:val="00F84412"/>
    <w:rsid w:val="00FC7AC0"/>
    <w:rsid w:val="00FF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7A6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7A6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7A64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7A64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7A6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A64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7A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7A64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6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17A64"/>
    <w:rPr>
      <w:sz w:val="36"/>
      <w:szCs w:val="24"/>
    </w:rPr>
  </w:style>
  <w:style w:type="character" w:customStyle="1" w:styleId="30">
    <w:name w:val="Заголовок 3 Знак"/>
    <w:basedOn w:val="a0"/>
    <w:link w:val="3"/>
    <w:rsid w:val="00217A6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17A64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217A64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217A64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17A64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17A6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217A64"/>
    <w:rPr>
      <w:b/>
      <w:sz w:val="26"/>
      <w:szCs w:val="24"/>
    </w:rPr>
  </w:style>
  <w:style w:type="paragraph" w:styleId="a3">
    <w:name w:val="No Spacing"/>
    <w:uiPriority w:val="1"/>
    <w:qFormat/>
    <w:rsid w:val="00217A6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217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6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1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8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/?OnlineService=57124" TargetMode="External"/><Relationship Id="rId13" Type="http://schemas.openxmlformats.org/officeDocument/2006/relationships/hyperlink" Target="http://www.gosuslugi71.ru/?OnlineService=57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?OnlineService=57124" TargetMode="External"/><Relationship Id="rId12" Type="http://schemas.openxmlformats.org/officeDocument/2006/relationships/hyperlink" Target="http://www.gosuslugi71.ru/?OnlineService=571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71.ru/?OnlineService=57124" TargetMode="External"/><Relationship Id="rId11" Type="http://schemas.openxmlformats.org/officeDocument/2006/relationships/hyperlink" Target="http://www.gosuslugi71.ru/?OnlineService=57124" TargetMode="External"/><Relationship Id="rId5" Type="http://schemas.openxmlformats.org/officeDocument/2006/relationships/hyperlink" Target="http://www.gosuslugi71.ru/?OnlineService=57124" TargetMode="External"/><Relationship Id="rId15" Type="http://schemas.openxmlformats.org/officeDocument/2006/relationships/hyperlink" Target="http://www.gosuslugi71.ru/?OnlineService=57124" TargetMode="External"/><Relationship Id="rId10" Type="http://schemas.openxmlformats.org/officeDocument/2006/relationships/hyperlink" Target="http://www.gosuslugi71.ru/?OnlineService=57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71.ru/?OnlineService=57124" TargetMode="External"/><Relationship Id="rId14" Type="http://schemas.openxmlformats.org/officeDocument/2006/relationships/hyperlink" Target="http://www.gosuslugi71.ru/?OnlineService=57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</dc:creator>
  <cp:keywords/>
  <dc:description/>
  <cp:lastModifiedBy>культ</cp:lastModifiedBy>
  <cp:revision>40</cp:revision>
  <cp:lastPrinted>2024-03-05T13:08:00Z</cp:lastPrinted>
  <dcterms:created xsi:type="dcterms:W3CDTF">2024-02-27T11:20:00Z</dcterms:created>
  <dcterms:modified xsi:type="dcterms:W3CDTF">2024-03-05T13:08:00Z</dcterms:modified>
</cp:coreProperties>
</file>